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44253" w14:textId="77777777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3273F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5AD11D07" w14:textId="77777777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3273F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23537C32" w14:textId="2E7B56FE" w:rsidR="00C3273F" w:rsidRPr="00C3273F" w:rsidRDefault="00D94949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44C4">
        <w:rPr>
          <w:rFonts w:ascii="Times New Roman" w:hAnsi="Times New Roman" w:cs="Times New Roman"/>
          <w:sz w:val="28"/>
          <w:szCs w:val="28"/>
        </w:rPr>
        <w:t>ЧУВАШСКОЕ УРМЕТЬЕВО</w:t>
      </w:r>
    </w:p>
    <w:p w14:paraId="54D05E28" w14:textId="77777777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58B9161F" w14:textId="77777777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</w:p>
    <w:p w14:paraId="4F928B30" w14:textId="77777777" w:rsid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273F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14:paraId="43F287CE" w14:textId="77777777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50BBBB" w14:textId="77777777" w:rsid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273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63EE33B" w14:textId="77777777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A0104D" w14:textId="4EA571D9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695">
        <w:rPr>
          <w:rFonts w:ascii="Times New Roman" w:hAnsi="Times New Roman" w:cs="Times New Roman"/>
          <w:sz w:val="28"/>
          <w:szCs w:val="28"/>
        </w:rPr>
        <w:t xml:space="preserve">от </w:t>
      </w:r>
      <w:r w:rsidR="0091234F" w:rsidRPr="00705133">
        <w:rPr>
          <w:rFonts w:ascii="Times New Roman" w:hAnsi="Times New Roman" w:cs="Times New Roman"/>
          <w:sz w:val="28"/>
          <w:szCs w:val="28"/>
        </w:rPr>
        <w:t>1</w:t>
      </w:r>
      <w:r w:rsidR="00705133" w:rsidRPr="00705133">
        <w:rPr>
          <w:rFonts w:ascii="Times New Roman" w:hAnsi="Times New Roman" w:cs="Times New Roman"/>
          <w:sz w:val="28"/>
          <w:szCs w:val="28"/>
        </w:rPr>
        <w:t>7</w:t>
      </w:r>
      <w:r w:rsidRPr="00553695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553695">
        <w:rPr>
          <w:rFonts w:ascii="Times New Roman" w:hAnsi="Times New Roman" w:cs="Times New Roman"/>
          <w:sz w:val="28"/>
          <w:szCs w:val="28"/>
        </w:rPr>
        <w:t>5</w:t>
      </w:r>
      <w:r w:rsidRPr="0055369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94949" w:rsidRPr="00553695">
        <w:rPr>
          <w:rFonts w:ascii="Times New Roman" w:hAnsi="Times New Roman" w:cs="Times New Roman"/>
          <w:sz w:val="28"/>
          <w:szCs w:val="28"/>
        </w:rPr>
        <w:t xml:space="preserve"> №</w:t>
      </w:r>
      <w:r w:rsidR="0013478A" w:rsidRPr="00553695">
        <w:rPr>
          <w:rFonts w:ascii="Times New Roman" w:hAnsi="Times New Roman" w:cs="Times New Roman"/>
          <w:sz w:val="28"/>
          <w:szCs w:val="28"/>
        </w:rPr>
        <w:t xml:space="preserve"> </w:t>
      </w:r>
      <w:r w:rsidR="00705133">
        <w:rPr>
          <w:rFonts w:ascii="Times New Roman" w:hAnsi="Times New Roman" w:cs="Times New Roman"/>
          <w:sz w:val="28"/>
          <w:szCs w:val="28"/>
        </w:rPr>
        <w:t>55</w:t>
      </w:r>
    </w:p>
    <w:p w14:paraId="689E007C" w14:textId="77777777" w:rsidR="00C3273F" w:rsidRDefault="00C3273F" w:rsidP="00C3273F"/>
    <w:p w14:paraId="10857CD3" w14:textId="77777777" w:rsidR="00C3273F" w:rsidRPr="00C3273F" w:rsidRDefault="00C3273F" w:rsidP="00C32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3273F">
        <w:rPr>
          <w:rFonts w:ascii="Times New Roman" w:hAnsi="Times New Roman" w:cs="Times New Roman"/>
          <w:sz w:val="28"/>
          <w:szCs w:val="28"/>
        </w:rPr>
        <w:t xml:space="preserve">б утверждении Основных направлений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27414" w14:textId="48B13604" w:rsidR="00C3273F" w:rsidRDefault="00C3273F" w:rsidP="00C32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и  бюджетной  политики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949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44C4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EC4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4C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14:paraId="1AFC23C5" w14:textId="77777777" w:rsidR="00C3273F" w:rsidRDefault="00C3273F" w:rsidP="00C32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муниципального  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на 202</w:t>
      </w:r>
      <w:r w:rsidR="00023C71">
        <w:rPr>
          <w:rFonts w:ascii="Times New Roman" w:hAnsi="Times New Roman" w:cs="Times New Roman"/>
          <w:sz w:val="28"/>
          <w:szCs w:val="28"/>
        </w:rPr>
        <w:t>6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5F503D2" w14:textId="77777777" w:rsidR="00C3273F" w:rsidRPr="00C3273F" w:rsidRDefault="00C3273F" w:rsidP="00C32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023C71">
        <w:rPr>
          <w:rFonts w:ascii="Times New Roman" w:hAnsi="Times New Roman" w:cs="Times New Roman"/>
          <w:sz w:val="28"/>
          <w:szCs w:val="28"/>
        </w:rPr>
        <w:t>7</w:t>
      </w:r>
      <w:r w:rsidRPr="00C3273F">
        <w:rPr>
          <w:rFonts w:ascii="Times New Roman" w:hAnsi="Times New Roman" w:cs="Times New Roman"/>
          <w:sz w:val="28"/>
          <w:szCs w:val="28"/>
        </w:rPr>
        <w:t xml:space="preserve"> и 202</w:t>
      </w:r>
      <w:r w:rsidR="00023C71">
        <w:rPr>
          <w:rFonts w:ascii="Times New Roman" w:hAnsi="Times New Roman" w:cs="Times New Roman"/>
          <w:sz w:val="28"/>
          <w:szCs w:val="28"/>
        </w:rPr>
        <w:t>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33A08587" w14:textId="77777777" w:rsidR="00C3273F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2F57A6" w14:textId="41FC7097" w:rsidR="00C3273F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   В   соответствии    со    статьей   172    Бюджетного    кодекса   Российской Федерации,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EC44C4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EC4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4C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14:paraId="23423959" w14:textId="77777777" w:rsidR="00C3273F" w:rsidRPr="00C3273F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                                    ПОСТАНОВЛЯЕТ:</w:t>
      </w:r>
    </w:p>
    <w:p w14:paraId="3E9ECE18" w14:textId="342B46F7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1.</w:t>
      </w:r>
      <w:r w:rsidRPr="00C3273F">
        <w:rPr>
          <w:rFonts w:ascii="Times New Roman" w:hAnsi="Times New Roman" w:cs="Times New Roman"/>
          <w:sz w:val="28"/>
          <w:szCs w:val="28"/>
        </w:rPr>
        <w:tab/>
        <w:t xml:space="preserve">Утвердить     прилагаемые     Основные     направления    налоговой    и бюджетной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EC44C4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EC4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4C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на 202</w:t>
      </w:r>
      <w:r w:rsidR="00023C71">
        <w:rPr>
          <w:rFonts w:ascii="Times New Roman" w:hAnsi="Times New Roman" w:cs="Times New Roman"/>
          <w:sz w:val="28"/>
          <w:szCs w:val="28"/>
        </w:rPr>
        <w:t>6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23C71">
        <w:rPr>
          <w:rFonts w:ascii="Times New Roman" w:hAnsi="Times New Roman" w:cs="Times New Roman"/>
          <w:sz w:val="28"/>
          <w:szCs w:val="28"/>
        </w:rPr>
        <w:t>7</w:t>
      </w:r>
      <w:r w:rsidRPr="00C3273F">
        <w:rPr>
          <w:rFonts w:ascii="Times New Roman" w:hAnsi="Times New Roman" w:cs="Times New Roman"/>
          <w:sz w:val="28"/>
          <w:szCs w:val="28"/>
        </w:rPr>
        <w:t xml:space="preserve"> и 202</w:t>
      </w:r>
      <w:r w:rsidR="00023C71">
        <w:rPr>
          <w:rFonts w:ascii="Times New Roman" w:hAnsi="Times New Roman" w:cs="Times New Roman"/>
          <w:sz w:val="28"/>
          <w:szCs w:val="28"/>
        </w:rPr>
        <w:t>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6D55427C" w14:textId="040C7041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2.</w:t>
      </w:r>
      <w:r w:rsidRPr="00C327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EC44C4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C44C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023C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формирование доходов и расходов бюджета сельского поселения </w:t>
      </w:r>
      <w:r w:rsidR="00EC44C4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C44C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273F">
        <w:rPr>
          <w:rFonts w:ascii="Times New Roman" w:hAnsi="Times New Roman" w:cs="Times New Roman"/>
          <w:sz w:val="28"/>
          <w:szCs w:val="28"/>
        </w:rPr>
        <w:t xml:space="preserve"> на 202</w:t>
      </w:r>
      <w:r w:rsidR="00023C71">
        <w:rPr>
          <w:rFonts w:ascii="Times New Roman" w:hAnsi="Times New Roman" w:cs="Times New Roman"/>
          <w:sz w:val="28"/>
          <w:szCs w:val="28"/>
        </w:rPr>
        <w:t>6</w:t>
      </w:r>
      <w:r w:rsidRPr="00C3273F">
        <w:rPr>
          <w:rFonts w:ascii="Times New Roman" w:hAnsi="Times New Roman" w:cs="Times New Roman"/>
          <w:sz w:val="28"/>
          <w:szCs w:val="28"/>
        </w:rPr>
        <w:t>-202</w:t>
      </w:r>
      <w:r w:rsidR="00023C71">
        <w:rPr>
          <w:rFonts w:ascii="Times New Roman" w:hAnsi="Times New Roman" w:cs="Times New Roman"/>
          <w:sz w:val="28"/>
          <w:szCs w:val="28"/>
        </w:rPr>
        <w:t>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годы руководствоваться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>Основными направлениями налоговой и бюджетной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C44C4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C44C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на 202</w:t>
      </w:r>
      <w:r w:rsidR="00023C71">
        <w:rPr>
          <w:rFonts w:ascii="Times New Roman" w:hAnsi="Times New Roman" w:cs="Times New Roman"/>
          <w:sz w:val="28"/>
          <w:szCs w:val="28"/>
        </w:rPr>
        <w:t>6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23C71">
        <w:rPr>
          <w:rFonts w:ascii="Times New Roman" w:hAnsi="Times New Roman" w:cs="Times New Roman"/>
          <w:sz w:val="28"/>
          <w:szCs w:val="28"/>
        </w:rPr>
        <w:t>7 и 2028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7AE49218" w14:textId="16AAB1C4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3.</w:t>
      </w:r>
      <w:r w:rsidRPr="00C3273F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сельского поселения </w:t>
      </w:r>
      <w:r w:rsidR="00EC44C4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C44C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14:paraId="2DC59715" w14:textId="77777777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1041DDEB" w14:textId="77777777" w:rsidR="00270D39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9EB3951" w14:textId="1691CE5F" w:rsidR="00C3273F" w:rsidRPr="00C3273F" w:rsidRDefault="00D94949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3273F" w:rsidRPr="00C3273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273F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EC44C4"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 w:rsidR="00EC44C4">
        <w:rPr>
          <w:rFonts w:ascii="Times New Roman" w:hAnsi="Times New Roman" w:cs="Times New Roman"/>
          <w:sz w:val="28"/>
          <w:szCs w:val="28"/>
        </w:rPr>
        <w:t xml:space="preserve"> Т.В.</w:t>
      </w:r>
    </w:p>
    <w:p w14:paraId="6002B410" w14:textId="77777777" w:rsidR="00270D39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</w:p>
    <w:p w14:paraId="62C2A945" w14:textId="77777777" w:rsidR="00270D39" w:rsidRDefault="00270D39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60E4A5A4" w14:textId="77777777"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УТВЕРЖДЕНО </w:t>
      </w:r>
    </w:p>
    <w:p w14:paraId="3EB35BCC" w14:textId="77777777"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постановлением администрации</w:t>
      </w:r>
    </w:p>
    <w:p w14:paraId="01D56513" w14:textId="1E6B58F2" w:rsid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EC44C4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EC4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4C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14:paraId="729333B6" w14:textId="77777777"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1433B499" w14:textId="77777777"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14:paraId="1EA41625" w14:textId="77777777"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14:paraId="17F244A3" w14:textId="314CB69A"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  от </w:t>
      </w:r>
      <w:r w:rsidR="0091234F">
        <w:rPr>
          <w:rFonts w:ascii="Times New Roman" w:hAnsi="Times New Roman" w:cs="Times New Roman"/>
          <w:sz w:val="28"/>
          <w:szCs w:val="28"/>
        </w:rPr>
        <w:t>1</w:t>
      </w:r>
      <w:r w:rsidR="00AE75A9">
        <w:rPr>
          <w:rFonts w:ascii="Times New Roman" w:hAnsi="Times New Roman" w:cs="Times New Roman"/>
          <w:sz w:val="28"/>
          <w:szCs w:val="28"/>
        </w:rPr>
        <w:t>7</w:t>
      </w:r>
      <w:r w:rsidR="00553695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F802FC"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 xml:space="preserve"> 202</w:t>
      </w:r>
      <w:r w:rsidR="00023C71">
        <w:rPr>
          <w:rFonts w:ascii="Times New Roman" w:hAnsi="Times New Roman" w:cs="Times New Roman"/>
          <w:sz w:val="28"/>
          <w:szCs w:val="28"/>
        </w:rPr>
        <w:t>5</w:t>
      </w:r>
      <w:r w:rsidRPr="00C3273F">
        <w:rPr>
          <w:rFonts w:ascii="Times New Roman" w:hAnsi="Times New Roman" w:cs="Times New Roman"/>
          <w:sz w:val="28"/>
          <w:szCs w:val="28"/>
        </w:rPr>
        <w:t xml:space="preserve"> № </w:t>
      </w:r>
      <w:r w:rsidR="00AE75A9">
        <w:rPr>
          <w:rFonts w:ascii="Times New Roman" w:hAnsi="Times New Roman" w:cs="Times New Roman"/>
          <w:sz w:val="28"/>
          <w:szCs w:val="28"/>
        </w:rPr>
        <w:t>55</w:t>
      </w:r>
    </w:p>
    <w:p w14:paraId="443FE7B9" w14:textId="77777777" w:rsidR="00C3273F" w:rsidRPr="00C3273F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A97B1F" w14:textId="4B248670" w:rsidR="00C3273F" w:rsidRPr="00023C71" w:rsidRDefault="00C3273F" w:rsidP="00C327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C71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налоговой и бюджетной политики сельского поселения </w:t>
      </w:r>
      <w:proofErr w:type="gramStart"/>
      <w:r w:rsidR="00EC44C4">
        <w:rPr>
          <w:rFonts w:ascii="Times New Roman" w:hAnsi="Times New Roman" w:cs="Times New Roman"/>
          <w:b/>
          <w:sz w:val="28"/>
          <w:szCs w:val="28"/>
        </w:rPr>
        <w:t>Чувашское</w:t>
      </w:r>
      <w:proofErr w:type="gramEnd"/>
      <w:r w:rsidR="00EC44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44C4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  <w:r w:rsidRPr="00023C71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</w:t>
      </w:r>
      <w:proofErr w:type="spellStart"/>
      <w:r w:rsidRPr="00023C71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Pr="00023C71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023C71">
        <w:rPr>
          <w:rFonts w:ascii="Times New Roman" w:hAnsi="Times New Roman" w:cs="Times New Roman"/>
          <w:b/>
          <w:sz w:val="28"/>
          <w:szCs w:val="28"/>
        </w:rPr>
        <w:t>6</w:t>
      </w:r>
      <w:r w:rsidRPr="00023C7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023C71">
        <w:rPr>
          <w:rFonts w:ascii="Times New Roman" w:hAnsi="Times New Roman" w:cs="Times New Roman"/>
          <w:b/>
          <w:sz w:val="28"/>
          <w:szCs w:val="28"/>
        </w:rPr>
        <w:t>7</w:t>
      </w:r>
      <w:r w:rsidRPr="00023C71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023C71">
        <w:rPr>
          <w:rFonts w:ascii="Times New Roman" w:hAnsi="Times New Roman" w:cs="Times New Roman"/>
          <w:b/>
          <w:sz w:val="28"/>
          <w:szCs w:val="28"/>
        </w:rPr>
        <w:t>8</w:t>
      </w:r>
      <w:r w:rsidRPr="00023C71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1AE54914" w14:textId="71F98A71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Основные направления налоговой и бюджетной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3273F">
        <w:rPr>
          <w:rFonts w:ascii="Times New Roman" w:hAnsi="Times New Roman" w:cs="Times New Roman"/>
          <w:sz w:val="28"/>
          <w:szCs w:val="28"/>
        </w:rPr>
        <w:t xml:space="preserve"> </w:t>
      </w:r>
      <w:r w:rsidR="00270D3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C44C4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C44C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70D39"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на 202</w:t>
      </w:r>
      <w:r w:rsidR="004C60A1">
        <w:rPr>
          <w:rFonts w:ascii="Times New Roman" w:hAnsi="Times New Roman" w:cs="Times New Roman"/>
          <w:sz w:val="28"/>
          <w:szCs w:val="28"/>
        </w:rPr>
        <w:t>6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C60A1">
        <w:rPr>
          <w:rFonts w:ascii="Times New Roman" w:hAnsi="Times New Roman" w:cs="Times New Roman"/>
          <w:sz w:val="28"/>
          <w:szCs w:val="28"/>
        </w:rPr>
        <w:t>7</w:t>
      </w:r>
      <w:r w:rsidRPr="00C3273F">
        <w:rPr>
          <w:rFonts w:ascii="Times New Roman" w:hAnsi="Times New Roman" w:cs="Times New Roman"/>
          <w:sz w:val="28"/>
          <w:szCs w:val="28"/>
        </w:rPr>
        <w:t xml:space="preserve"> и 202</w:t>
      </w:r>
      <w:r w:rsidR="004C60A1">
        <w:rPr>
          <w:rFonts w:ascii="Times New Roman" w:hAnsi="Times New Roman" w:cs="Times New Roman"/>
          <w:sz w:val="28"/>
          <w:szCs w:val="28"/>
        </w:rPr>
        <w:t>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годов сформированы в соответствии с Посланием Президента РФ Федеральному Собранию от 29.02.2024 года, Программой социально-экономического развития Самарской области на 2024-2029 годы, Указом Президента Российской Федерации от 07.05.2024 года № 309 «О национальных целях развития Российской Федерации на период до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2030 года и на перспективу до 2036 года», Основными направлениями налоговой и бюджетной политики Российской Федерации. </w:t>
      </w:r>
    </w:p>
    <w:p w14:paraId="69313E8F" w14:textId="77777777" w:rsidR="00C3273F" w:rsidRPr="00C3273F" w:rsidRDefault="00270D39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и бюджетной </w:t>
      </w:r>
      <w:proofErr w:type="gramStart"/>
      <w:r w:rsidR="00C3273F" w:rsidRPr="00C3273F">
        <w:rPr>
          <w:rFonts w:ascii="Times New Roman" w:hAnsi="Times New Roman" w:cs="Times New Roman"/>
          <w:sz w:val="28"/>
          <w:szCs w:val="28"/>
        </w:rPr>
        <w:t>политики на</w:t>
      </w:r>
      <w:proofErr w:type="gramEnd"/>
      <w:r w:rsidR="00C3273F" w:rsidRPr="00C3273F">
        <w:rPr>
          <w:rFonts w:ascii="Times New Roman" w:hAnsi="Times New Roman" w:cs="Times New Roman"/>
          <w:sz w:val="28"/>
          <w:szCs w:val="28"/>
        </w:rPr>
        <w:t xml:space="preserve"> среднесрочную перспективу сохраняют преемственность целей и задач предыдущего планового периода и скорректированы с учетом текущей экономической и геополитической ситуации в стране и необходимостью реализации первоочередных задач, в том числе на исполнение социальных гарантий.</w:t>
      </w:r>
    </w:p>
    <w:p w14:paraId="2139D9EE" w14:textId="77777777" w:rsidR="00270D39" w:rsidRDefault="00270D39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273F" w:rsidRPr="00C3273F">
        <w:rPr>
          <w:rFonts w:ascii="Times New Roman" w:hAnsi="Times New Roman" w:cs="Times New Roman"/>
          <w:sz w:val="28"/>
          <w:szCs w:val="28"/>
        </w:rPr>
        <w:t>Ключевой задачей налоговой и бюджетной политики на 202</w:t>
      </w:r>
      <w:r w:rsidR="004C60A1">
        <w:rPr>
          <w:rFonts w:ascii="Times New Roman" w:hAnsi="Times New Roman" w:cs="Times New Roman"/>
          <w:sz w:val="28"/>
          <w:szCs w:val="28"/>
        </w:rPr>
        <w:t>6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C60A1">
        <w:rPr>
          <w:rFonts w:ascii="Times New Roman" w:hAnsi="Times New Roman" w:cs="Times New Roman"/>
          <w:sz w:val="28"/>
          <w:szCs w:val="28"/>
        </w:rPr>
        <w:t>7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и 202</w:t>
      </w:r>
      <w:r w:rsidR="004C60A1">
        <w:rPr>
          <w:rFonts w:ascii="Times New Roman" w:hAnsi="Times New Roman" w:cs="Times New Roman"/>
          <w:sz w:val="28"/>
          <w:szCs w:val="28"/>
        </w:rPr>
        <w:t>8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годов, по-прежнему, остается обеспечение устойчивости и сбалансированности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3273F" w:rsidRPr="00C3273F">
        <w:rPr>
          <w:rFonts w:ascii="Times New Roman" w:hAnsi="Times New Roman" w:cs="Times New Roman"/>
          <w:sz w:val="28"/>
          <w:szCs w:val="28"/>
        </w:rPr>
        <w:t>, с обеспечением возможности оперативного реагирования на изменения экономической ситуации.</w:t>
      </w:r>
    </w:p>
    <w:p w14:paraId="436A3B1B" w14:textId="77777777" w:rsidR="00C3273F" w:rsidRPr="004C60A1" w:rsidRDefault="00270D39" w:rsidP="00C327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3273F" w:rsidRPr="004C60A1">
        <w:rPr>
          <w:rFonts w:ascii="Times New Roman" w:hAnsi="Times New Roman" w:cs="Times New Roman"/>
          <w:b/>
          <w:sz w:val="28"/>
          <w:szCs w:val="28"/>
        </w:rPr>
        <w:t>Основные направления налоговой политики</w:t>
      </w:r>
    </w:p>
    <w:p w14:paraId="5D6A44C3" w14:textId="448C5B52" w:rsidR="004C60A1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В 202</w:t>
      </w:r>
      <w:r w:rsidR="004C60A1">
        <w:rPr>
          <w:rFonts w:ascii="Times New Roman" w:hAnsi="Times New Roman" w:cs="Times New Roman"/>
          <w:sz w:val="28"/>
          <w:szCs w:val="28"/>
        </w:rPr>
        <w:t>6</w:t>
      </w:r>
      <w:r w:rsidRPr="00C3273F">
        <w:rPr>
          <w:rFonts w:ascii="Times New Roman" w:hAnsi="Times New Roman" w:cs="Times New Roman"/>
          <w:sz w:val="28"/>
          <w:szCs w:val="28"/>
        </w:rPr>
        <w:t>-202</w:t>
      </w:r>
      <w:r w:rsidR="004C60A1">
        <w:rPr>
          <w:rFonts w:ascii="Times New Roman" w:hAnsi="Times New Roman" w:cs="Times New Roman"/>
          <w:sz w:val="28"/>
          <w:szCs w:val="28"/>
        </w:rPr>
        <w:t>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годах будет продолжена реализация основных целей и задач налоговой политики, предусмотренных в предыдущие годы.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 xml:space="preserve">Налоговая политика </w:t>
      </w:r>
      <w:r w:rsidR="00270D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C44C4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C44C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на 202</w:t>
      </w:r>
      <w:r w:rsidR="004C60A1">
        <w:rPr>
          <w:rFonts w:ascii="Times New Roman" w:hAnsi="Times New Roman" w:cs="Times New Roman"/>
          <w:sz w:val="28"/>
          <w:szCs w:val="28"/>
        </w:rPr>
        <w:t>6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C3273F">
        <w:rPr>
          <w:rFonts w:ascii="Times New Roman" w:hAnsi="Times New Roman" w:cs="Times New Roman"/>
          <w:sz w:val="28"/>
          <w:szCs w:val="28"/>
        </w:rPr>
        <w:lastRenderedPageBreak/>
        <w:t>плановый период 202</w:t>
      </w:r>
      <w:r w:rsidR="004C60A1">
        <w:rPr>
          <w:rFonts w:ascii="Times New Roman" w:hAnsi="Times New Roman" w:cs="Times New Roman"/>
          <w:sz w:val="28"/>
          <w:szCs w:val="28"/>
        </w:rPr>
        <w:t>7</w:t>
      </w:r>
      <w:r w:rsidRPr="00C3273F">
        <w:rPr>
          <w:rFonts w:ascii="Times New Roman" w:hAnsi="Times New Roman" w:cs="Times New Roman"/>
          <w:sz w:val="28"/>
          <w:szCs w:val="28"/>
        </w:rPr>
        <w:t xml:space="preserve"> и 202</w:t>
      </w:r>
      <w:r w:rsidR="004C60A1">
        <w:rPr>
          <w:rFonts w:ascii="Times New Roman" w:hAnsi="Times New Roman" w:cs="Times New Roman"/>
          <w:sz w:val="28"/>
          <w:szCs w:val="28"/>
        </w:rPr>
        <w:t>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годов в области доходов бюджета ориентирована на сохранение и развитие доходных источников местного бюджета с учетом консервативной оценки доходного потенциала, а также с учетом изменений законодательства Российской Федерации и Самарской области. </w:t>
      </w:r>
      <w:proofErr w:type="gramEnd"/>
    </w:p>
    <w:p w14:paraId="50DCD165" w14:textId="4A95B982" w:rsidR="00C3273F" w:rsidRPr="00C3273F" w:rsidRDefault="004C60A1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Приоритеты налоговой политики направлены на сохранение и обеспечение в трехлетней перспективе сбалансированности и устойчивости бюджетной системы </w:t>
      </w:r>
      <w:r w:rsidR="00270D3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3273F" w:rsidRPr="00C3273F">
        <w:rPr>
          <w:rFonts w:ascii="Times New Roman" w:hAnsi="Times New Roman" w:cs="Times New Roman"/>
          <w:sz w:val="28"/>
          <w:szCs w:val="28"/>
        </w:rPr>
        <w:t xml:space="preserve">Для обеспечения экономической стабильности и минимизации бюджетных рисков прогнозирование доходов бюджета </w:t>
      </w:r>
      <w:r w:rsidR="00270D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C44C4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C44C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будет осуществляться исходя из среднего прироста проектируемого объема налоговых и неналоговых платежей местного бюджета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год по отношению к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году с учетом показателей прогноза социально-экономического развития Самарской области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>
        <w:rPr>
          <w:rFonts w:ascii="Times New Roman" w:hAnsi="Times New Roman" w:cs="Times New Roman"/>
          <w:sz w:val="28"/>
          <w:szCs w:val="28"/>
        </w:rPr>
        <w:t>8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года по консервативному варианту развития и расчетов</w:t>
      </w:r>
      <w:proofErr w:type="gramEnd"/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270D39">
        <w:rPr>
          <w:rFonts w:ascii="Times New Roman" w:hAnsi="Times New Roman" w:cs="Times New Roman"/>
          <w:sz w:val="28"/>
          <w:szCs w:val="28"/>
        </w:rPr>
        <w:t>ого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270D39">
        <w:rPr>
          <w:rFonts w:ascii="Times New Roman" w:hAnsi="Times New Roman" w:cs="Times New Roman"/>
          <w:sz w:val="28"/>
          <w:szCs w:val="28"/>
        </w:rPr>
        <w:t>а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доходов. </w:t>
      </w:r>
    </w:p>
    <w:p w14:paraId="4259E064" w14:textId="77777777" w:rsidR="00C3273F" w:rsidRPr="00C3273F" w:rsidRDefault="00C3273F" w:rsidP="00257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D0227DC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В целях обеспечения роста налогооблагаемой базы и доходных показателей бюджета </w:t>
      </w:r>
      <w:r w:rsidR="009F12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 будут проводиться мероприятия по следующим направлениям:</w:t>
      </w:r>
    </w:p>
    <w:p w14:paraId="26BFD9FF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1.</w:t>
      </w:r>
      <w:r w:rsidRPr="00C3273F">
        <w:rPr>
          <w:rFonts w:ascii="Times New Roman" w:hAnsi="Times New Roman" w:cs="Times New Roman"/>
          <w:sz w:val="28"/>
          <w:szCs w:val="28"/>
        </w:rPr>
        <w:tab/>
        <w:t xml:space="preserve">Обеспечение качественного администрирования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и </w:t>
      </w:r>
    </w:p>
    <w:p w14:paraId="291AD285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неналоговых доходов, в том числе:</w:t>
      </w:r>
    </w:p>
    <w:p w14:paraId="050B0BB7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- совершенствование методов налогового администрирования, повышение уровня ответственности главн</w:t>
      </w:r>
      <w:r w:rsidR="009F1288">
        <w:rPr>
          <w:rFonts w:ascii="Times New Roman" w:hAnsi="Times New Roman" w:cs="Times New Roman"/>
          <w:sz w:val="28"/>
          <w:szCs w:val="28"/>
        </w:rPr>
        <w:t>ого</w:t>
      </w:r>
      <w:r w:rsidRPr="00C3273F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9F1288">
        <w:rPr>
          <w:rFonts w:ascii="Times New Roman" w:hAnsi="Times New Roman" w:cs="Times New Roman"/>
          <w:sz w:val="28"/>
          <w:szCs w:val="28"/>
        </w:rPr>
        <w:t>а</w:t>
      </w:r>
      <w:r w:rsidRPr="00C3273F">
        <w:rPr>
          <w:rFonts w:ascii="Times New Roman" w:hAnsi="Times New Roman" w:cs="Times New Roman"/>
          <w:sz w:val="28"/>
          <w:szCs w:val="28"/>
        </w:rPr>
        <w:t xml:space="preserve"> доходов за выполнение плановых показателей поступления доходов в бюджет </w:t>
      </w:r>
      <w:r w:rsidR="009F12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>;</w:t>
      </w:r>
    </w:p>
    <w:p w14:paraId="13CD2554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- усиление ответственности главн</w:t>
      </w:r>
      <w:r w:rsidR="009F1288">
        <w:rPr>
          <w:rFonts w:ascii="Times New Roman" w:hAnsi="Times New Roman" w:cs="Times New Roman"/>
          <w:sz w:val="28"/>
          <w:szCs w:val="28"/>
        </w:rPr>
        <w:t>ого</w:t>
      </w:r>
      <w:r w:rsidRPr="00C3273F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9F1288">
        <w:rPr>
          <w:rFonts w:ascii="Times New Roman" w:hAnsi="Times New Roman" w:cs="Times New Roman"/>
          <w:sz w:val="28"/>
          <w:szCs w:val="28"/>
        </w:rPr>
        <w:t>а</w:t>
      </w:r>
      <w:r w:rsidRPr="00C3273F">
        <w:rPr>
          <w:rFonts w:ascii="Times New Roman" w:hAnsi="Times New Roman" w:cs="Times New Roman"/>
          <w:sz w:val="28"/>
          <w:szCs w:val="28"/>
        </w:rPr>
        <w:t xml:space="preserve"> доходов за выполнение бюджетных назначений по налоговым и неналоговым доходам;</w:t>
      </w:r>
    </w:p>
    <w:p w14:paraId="401DC3AF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- проведение целенаправленной и эффективной работы с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>, областными и доходов</w:t>
      </w:r>
      <w:r w:rsidR="009F1288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C3273F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F12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 с целью выявления скрытых резервов, повышения уровня собираемости доходов, сокращения недоимки, усиления налоговой дисциплины.</w:t>
      </w:r>
    </w:p>
    <w:p w14:paraId="50E8E4F1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2. Увеличение доходного потенциала </w:t>
      </w:r>
      <w:r w:rsidR="009F12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>, включающее в себя:</w:t>
      </w:r>
    </w:p>
    <w:p w14:paraId="11A3DFA0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- осуществление мониторинга платежей в бюджет </w:t>
      </w:r>
      <w:r w:rsidR="009F12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 в разрезе доходных источников;</w:t>
      </w:r>
    </w:p>
    <w:p w14:paraId="56C6AA15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- продолжение мероприятий по формированию наиболее полной и достоверной налоговой базы по налогу на имущество физических лиц и земельному налогу, в том числе:   </w:t>
      </w:r>
    </w:p>
    <w:p w14:paraId="1E77C0DF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а) проведение инвентаризации объектов недвижимости, включая земельные участки, расположенные на территории </w:t>
      </w:r>
      <w:r w:rsidR="009F12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 с </w:t>
      </w:r>
      <w:r w:rsidRPr="00C3273F">
        <w:rPr>
          <w:rFonts w:ascii="Times New Roman" w:hAnsi="Times New Roman" w:cs="Times New Roman"/>
          <w:sz w:val="28"/>
          <w:szCs w:val="28"/>
        </w:rPr>
        <w:lastRenderedPageBreak/>
        <w:t>дальнейшей сверкой информации, полученной от налоговых органов по объектам налогообложения;</w:t>
      </w:r>
    </w:p>
    <w:p w14:paraId="732EEB4C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б) выявление не учтенных для целей налогообложения объектов недвижимости;</w:t>
      </w:r>
    </w:p>
    <w:p w14:paraId="6A05BCF7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в) проведение разъяснительной работы с гражданами по побуждению к постановке на государственный кадастровый учет объектов недвижимости в соответствии с действующим законодательством;</w:t>
      </w:r>
    </w:p>
    <w:p w14:paraId="792F4165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г) проведение работ по дополнению и/или уточнению сведений об объектах</w:t>
      </w:r>
      <w:r w:rsidR="009F1288"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>недвижимости в части категорий, видов разрешенного использования, адресов местонахождения и сведений о правообладателях;</w:t>
      </w:r>
    </w:p>
    <w:p w14:paraId="24ECAE96" w14:textId="7BC21528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- повышение эффективности работы в рамках всех видов муниципального контроля, определенных </w:t>
      </w:r>
      <w:r w:rsidR="00754588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сельского поселения </w:t>
      </w:r>
      <w:r w:rsidR="00EC44C4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C44C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754588">
        <w:rPr>
          <w:rFonts w:ascii="Times New Roman" w:hAnsi="Times New Roman" w:cs="Times New Roman"/>
          <w:sz w:val="28"/>
          <w:szCs w:val="28"/>
        </w:rPr>
        <w:t xml:space="preserve"> </w:t>
      </w:r>
      <w:r w:rsidRPr="00D9494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D9494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D94949">
        <w:rPr>
          <w:rFonts w:ascii="Times New Roman" w:hAnsi="Times New Roman" w:cs="Times New Roman"/>
          <w:sz w:val="28"/>
          <w:szCs w:val="28"/>
        </w:rPr>
        <w:t xml:space="preserve"> № </w:t>
      </w:r>
      <w:r w:rsidR="00754588" w:rsidRPr="00D94949">
        <w:rPr>
          <w:rFonts w:ascii="Times New Roman" w:hAnsi="Times New Roman" w:cs="Times New Roman"/>
          <w:sz w:val="28"/>
          <w:szCs w:val="28"/>
        </w:rPr>
        <w:t>3</w:t>
      </w:r>
      <w:r w:rsidR="00517664" w:rsidRPr="00D94949">
        <w:rPr>
          <w:rFonts w:ascii="Times New Roman" w:hAnsi="Times New Roman" w:cs="Times New Roman"/>
          <w:sz w:val="28"/>
          <w:szCs w:val="28"/>
        </w:rPr>
        <w:t>2</w:t>
      </w:r>
      <w:r w:rsidR="00754588" w:rsidRPr="00D94949">
        <w:rPr>
          <w:rFonts w:ascii="Times New Roman" w:hAnsi="Times New Roman" w:cs="Times New Roman"/>
          <w:sz w:val="28"/>
          <w:szCs w:val="28"/>
        </w:rPr>
        <w:t xml:space="preserve"> от 08</w:t>
      </w:r>
      <w:r w:rsidRPr="00D94949">
        <w:rPr>
          <w:rFonts w:ascii="Times New Roman" w:hAnsi="Times New Roman" w:cs="Times New Roman"/>
          <w:sz w:val="28"/>
          <w:szCs w:val="28"/>
        </w:rPr>
        <w:t>.0</w:t>
      </w:r>
      <w:r w:rsidR="00754588" w:rsidRPr="00D94949">
        <w:rPr>
          <w:rFonts w:ascii="Times New Roman" w:hAnsi="Times New Roman" w:cs="Times New Roman"/>
          <w:sz w:val="28"/>
          <w:szCs w:val="28"/>
        </w:rPr>
        <w:t>9</w:t>
      </w:r>
      <w:r w:rsidRPr="00D94949">
        <w:rPr>
          <w:rFonts w:ascii="Times New Roman" w:hAnsi="Times New Roman" w:cs="Times New Roman"/>
          <w:sz w:val="28"/>
          <w:szCs w:val="28"/>
        </w:rPr>
        <w:t>.2021</w:t>
      </w:r>
      <w:r w:rsidRPr="009F12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>г., в соответствии с Федеральным законом от 31.07.2020 г. № 248-ФЗ «О государственном контроле (надзоре) и муниципальном контроле в Российской Федерации»;</w:t>
      </w:r>
    </w:p>
    <w:p w14:paraId="26F283BD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-проведение мероприятий по взысканию сумм неосновательного обогащения за пользование земельными участками, не оформленными в соответствие с требованиями действующего законодательства; </w:t>
      </w:r>
    </w:p>
    <w:p w14:paraId="40B4BBEF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создание благоприятных условий для развития малого и среднего бизнеса;</w:t>
      </w:r>
    </w:p>
    <w:p w14:paraId="709A843B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- дальнейшее осуществление мероприятий по легализации трудовых отношений в </w:t>
      </w:r>
      <w:r w:rsidR="00D34D6E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C3273F">
        <w:rPr>
          <w:rFonts w:ascii="Times New Roman" w:hAnsi="Times New Roman" w:cs="Times New Roman"/>
          <w:sz w:val="28"/>
          <w:szCs w:val="28"/>
        </w:rPr>
        <w:t xml:space="preserve">, с целью повышения собираемости НДФЛ, увеличение численности занятых в сфере малого и среднего предпринимательства, а также увеличение числа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14:paraId="72CFC56A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- координация действий органов местного самоуправления с налоговыми органами с целью усиления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исполнением обязательств по уплате налогов крупными налогоплательщиками, обособленными подразделениями и субъектами малого и среднего предпринимательства;</w:t>
      </w:r>
    </w:p>
    <w:p w14:paraId="27D5689F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- проведение мероприятий по сокращению недоимки в бюджетную систему муниципального образования, в том числе по региональным и местным налогам, а также по неналоговым доходам бюджета, повышение эффективности работы комиссии по урегулированию задолженности в бюджет и внебюджетные фонды;</w:t>
      </w:r>
    </w:p>
    <w:p w14:paraId="411B7201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3. Контроль и эффективность управления муниципальной собственностью, что подразумевает:</w:t>
      </w:r>
    </w:p>
    <w:p w14:paraId="54F16CD3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- повышение эффективности использования земельных ресурсов </w:t>
      </w:r>
      <w:r w:rsidR="0051766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>, в том числе посредством оформления права собственности муниципального образования на земельные участки, и дальнейшего их использования в качестве объектов аренды, продажи или вложения;</w:t>
      </w:r>
    </w:p>
    <w:p w14:paraId="4CE8BA09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lastRenderedPageBreak/>
        <w:t xml:space="preserve">   - обеспечение эффективности использования муниципального имущества, находящегося в собственности муниципального образования, посредством повышения качества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его использованием, выявления неиспользуемого имущества и принятия мер, направленных на его реализацию или передачу в аренду;          </w:t>
      </w:r>
    </w:p>
    <w:p w14:paraId="1735CDE1" w14:textId="77777777" w:rsidR="00C3273F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- осуществление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поступлением средств от использова</w:t>
      </w:r>
      <w:r w:rsidR="00C33A08">
        <w:rPr>
          <w:rFonts w:ascii="Times New Roman" w:hAnsi="Times New Roman" w:cs="Times New Roman"/>
          <w:sz w:val="28"/>
          <w:szCs w:val="28"/>
        </w:rPr>
        <w:t>ния муниципальной собственности;</w:t>
      </w:r>
    </w:p>
    <w:p w14:paraId="0627E5B7" w14:textId="77777777" w:rsidR="00C33A08" w:rsidRPr="00C33A08" w:rsidRDefault="00C33A08" w:rsidP="00C3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</w:t>
      </w:r>
      <w:r w:rsidRPr="00C3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</w:t>
      </w:r>
      <w:proofErr w:type="spellStart"/>
      <w:r w:rsidRPr="00C33A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претензионно</w:t>
      </w:r>
      <w:proofErr w:type="spellEnd"/>
      <w:r w:rsidRPr="00C33A08">
        <w:rPr>
          <w:rFonts w:ascii="Times New Roman" w:eastAsia="Times New Roman" w:hAnsi="Times New Roman" w:cs="Times New Roman"/>
          <w:sz w:val="28"/>
          <w:szCs w:val="28"/>
          <w:lang w:eastAsia="ru-RU"/>
        </w:rPr>
        <w:t>–исковой работы, осуществление мониторинга исполнения судебных решений в рамках исполнительных производств.</w:t>
      </w:r>
    </w:p>
    <w:p w14:paraId="43A46111" w14:textId="77777777" w:rsidR="00C33A08" w:rsidRPr="00C3273F" w:rsidRDefault="00C33A08" w:rsidP="00C327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2C9CE0" w14:textId="77777777" w:rsidR="00C3273F" w:rsidRPr="004E27BD" w:rsidRDefault="00D34D6E" w:rsidP="00C327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3273F" w:rsidRPr="004E27BD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бюджетной политики     </w:t>
      </w:r>
    </w:p>
    <w:p w14:paraId="0E8AECBC" w14:textId="444B351B" w:rsidR="00C3273F" w:rsidRPr="00C3273F" w:rsidRDefault="00D34D6E" w:rsidP="00754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Важнейшими задачами бюджетной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C44C4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C44C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на 202</w:t>
      </w:r>
      <w:r w:rsidR="004E27BD">
        <w:rPr>
          <w:rFonts w:ascii="Times New Roman" w:hAnsi="Times New Roman" w:cs="Times New Roman"/>
          <w:sz w:val="28"/>
          <w:szCs w:val="28"/>
        </w:rPr>
        <w:t>6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E27BD">
        <w:rPr>
          <w:rFonts w:ascii="Times New Roman" w:hAnsi="Times New Roman" w:cs="Times New Roman"/>
          <w:sz w:val="28"/>
          <w:szCs w:val="28"/>
        </w:rPr>
        <w:t>7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и 202</w:t>
      </w:r>
      <w:r w:rsidR="004E27BD">
        <w:rPr>
          <w:rFonts w:ascii="Times New Roman" w:hAnsi="Times New Roman" w:cs="Times New Roman"/>
          <w:sz w:val="28"/>
          <w:szCs w:val="28"/>
        </w:rPr>
        <w:t>8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годов остаются обеспечение сбалансированности местного бюджета, безусловное исполнение принятых расходных обязательств, повышение эффективности бюджетных расходов.</w:t>
      </w:r>
    </w:p>
    <w:p w14:paraId="02A893FC" w14:textId="77777777" w:rsidR="00C3273F" w:rsidRPr="00C3273F" w:rsidRDefault="00754588" w:rsidP="00754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273F" w:rsidRPr="00C3273F">
        <w:rPr>
          <w:rFonts w:ascii="Times New Roman" w:hAnsi="Times New Roman" w:cs="Times New Roman"/>
          <w:sz w:val="28"/>
          <w:szCs w:val="28"/>
        </w:rPr>
        <w:t>Основными направлениями бюджетной политики будут являться:</w:t>
      </w:r>
    </w:p>
    <w:p w14:paraId="1841DA0E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осуществление бюджетных расходов исходя из приорит</w:t>
      </w:r>
      <w:r w:rsidR="00D34D6E">
        <w:rPr>
          <w:rFonts w:ascii="Times New Roman" w:hAnsi="Times New Roman" w:cs="Times New Roman"/>
          <w:sz w:val="28"/>
          <w:szCs w:val="28"/>
        </w:rPr>
        <w:t>етности с</w:t>
      </w:r>
      <w:r w:rsidRPr="00C3273F">
        <w:rPr>
          <w:rFonts w:ascii="Times New Roman" w:hAnsi="Times New Roman" w:cs="Times New Roman"/>
          <w:sz w:val="28"/>
          <w:szCs w:val="28"/>
        </w:rPr>
        <w:t xml:space="preserve"> учетом возможностей доходной базы </w:t>
      </w:r>
      <w:r w:rsidR="00D34D6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>;</w:t>
      </w:r>
    </w:p>
    <w:p w14:paraId="315704B6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финансовое обеспечение реализации Указа Президента Российской Федерации от 07.05.2024 года № 309 «О национальных целях развития Российской Федерации на период до 2030 года и на перспективу до 2036 года»;</w:t>
      </w:r>
    </w:p>
    <w:p w14:paraId="725C7861" w14:textId="77777777" w:rsid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планирование бюджетных расходов исходя из необходимости исполнения действующих расходных обязательств с учетом:</w:t>
      </w:r>
    </w:p>
    <w:p w14:paraId="60831F44" w14:textId="77777777" w:rsidR="004E27BD" w:rsidRPr="00C3273F" w:rsidRDefault="004E27BD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E27BD">
        <w:rPr>
          <w:rFonts w:ascii="Times New Roman" w:hAnsi="Times New Roman" w:cs="Times New Roman"/>
          <w:sz w:val="28"/>
          <w:szCs w:val="28"/>
        </w:rPr>
        <w:t xml:space="preserve">обеспечения установленного федеральным законодательством уровня минимального </w:t>
      </w:r>
      <w:proofErr w:type="gramStart"/>
      <w:r w:rsidRPr="004E27BD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4E27BD">
        <w:rPr>
          <w:rFonts w:ascii="Times New Roman" w:hAnsi="Times New Roman" w:cs="Times New Roman"/>
          <w:sz w:val="28"/>
          <w:szCs w:val="28"/>
        </w:rPr>
        <w:t>;</w:t>
      </w:r>
    </w:p>
    <w:p w14:paraId="215361A0" w14:textId="77777777" w:rsidR="00C3273F" w:rsidRPr="00C3273F" w:rsidRDefault="00D34D6E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ежегодной индексации заработной платы работников муниципальных учреждений; </w:t>
      </w:r>
    </w:p>
    <w:p w14:paraId="16D4FC83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повышение эффективности использования муниципального имущества в целях оптимизации расходов на его содержание;</w:t>
      </w:r>
    </w:p>
    <w:p w14:paraId="03E7E8B6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своевременное исполнение расходных обязательств и недопущение возникновения просроченной кредиторской задолженности;</w:t>
      </w:r>
    </w:p>
    <w:p w14:paraId="72D74DA7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поддержка сельск</w:t>
      </w:r>
      <w:r w:rsidR="00D34D6E">
        <w:rPr>
          <w:rFonts w:ascii="Times New Roman" w:hAnsi="Times New Roman" w:cs="Times New Roman"/>
          <w:sz w:val="28"/>
          <w:szCs w:val="28"/>
        </w:rPr>
        <w:t>ого</w:t>
      </w:r>
      <w:r w:rsidRPr="00C3273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54A48">
        <w:rPr>
          <w:rFonts w:ascii="Times New Roman" w:hAnsi="Times New Roman" w:cs="Times New Roman"/>
          <w:sz w:val="28"/>
          <w:szCs w:val="28"/>
        </w:rPr>
        <w:t>я</w:t>
      </w:r>
      <w:r w:rsidRPr="00C3273F">
        <w:rPr>
          <w:rFonts w:ascii="Times New Roman" w:hAnsi="Times New Roman" w:cs="Times New Roman"/>
          <w:sz w:val="28"/>
          <w:szCs w:val="28"/>
        </w:rPr>
        <w:t xml:space="preserve"> путем пред</w:t>
      </w:r>
      <w:r w:rsidR="00954A48">
        <w:rPr>
          <w:rFonts w:ascii="Times New Roman" w:hAnsi="Times New Roman" w:cs="Times New Roman"/>
          <w:sz w:val="28"/>
          <w:szCs w:val="28"/>
        </w:rPr>
        <w:t>о</w:t>
      </w:r>
      <w:r w:rsidRPr="00C3273F">
        <w:rPr>
          <w:rFonts w:ascii="Times New Roman" w:hAnsi="Times New Roman" w:cs="Times New Roman"/>
          <w:sz w:val="28"/>
          <w:szCs w:val="28"/>
        </w:rPr>
        <w:t>ставлен</w:t>
      </w:r>
      <w:r w:rsidR="00954A48">
        <w:rPr>
          <w:rFonts w:ascii="Times New Roman" w:hAnsi="Times New Roman" w:cs="Times New Roman"/>
          <w:sz w:val="28"/>
          <w:szCs w:val="28"/>
        </w:rPr>
        <w:t>ных</w:t>
      </w:r>
      <w:r w:rsidRPr="00C3273F">
        <w:rPr>
          <w:rFonts w:ascii="Times New Roman" w:hAnsi="Times New Roman" w:cs="Times New Roman"/>
          <w:sz w:val="28"/>
          <w:szCs w:val="28"/>
        </w:rPr>
        <w:t xml:space="preserve"> межбюджетных трансфертов из бюджета муниципального района;</w:t>
      </w:r>
    </w:p>
    <w:p w14:paraId="48CB0112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lastRenderedPageBreak/>
        <w:t xml:space="preserve">-  недопущение установления и исполнения расходных обязательств, не относящихся к полномочиям </w:t>
      </w:r>
      <w:r w:rsidR="00954A4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, а также не обеспеченных источниками финансирования; </w:t>
      </w:r>
    </w:p>
    <w:p w14:paraId="2EF4DDB1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-  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 </w:t>
      </w:r>
    </w:p>
    <w:p w14:paraId="02E99417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обеспечение открытости и прозрачности общественных муниципальных финансов.</w:t>
      </w:r>
    </w:p>
    <w:p w14:paraId="55E2E017" w14:textId="36F376BE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 xml:space="preserve">В сложившихся экономических условиях проведение предсказуемой и ответственной налоговой и бюджетной политики, а также строгое соблюдение бюджетно-финансовой дисциплины </w:t>
      </w:r>
      <w:r w:rsidR="00954A48">
        <w:rPr>
          <w:rFonts w:ascii="Times New Roman" w:hAnsi="Times New Roman" w:cs="Times New Roman"/>
          <w:sz w:val="28"/>
          <w:szCs w:val="28"/>
        </w:rPr>
        <w:t xml:space="preserve"> главным</w:t>
      </w:r>
      <w:r w:rsidRPr="00C3273F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54A48">
        <w:rPr>
          <w:rFonts w:ascii="Times New Roman" w:hAnsi="Times New Roman" w:cs="Times New Roman"/>
          <w:sz w:val="28"/>
          <w:szCs w:val="28"/>
        </w:rPr>
        <w:t>ем</w:t>
      </w:r>
      <w:r w:rsidRPr="00C3273F">
        <w:rPr>
          <w:rFonts w:ascii="Times New Roman" w:hAnsi="Times New Roman" w:cs="Times New Roman"/>
          <w:sz w:val="28"/>
          <w:szCs w:val="28"/>
        </w:rPr>
        <w:t xml:space="preserve"> и получател</w:t>
      </w:r>
      <w:r w:rsidR="00954A48">
        <w:rPr>
          <w:rFonts w:ascii="Times New Roman" w:hAnsi="Times New Roman" w:cs="Times New Roman"/>
          <w:sz w:val="28"/>
          <w:szCs w:val="28"/>
        </w:rPr>
        <w:t>ем</w:t>
      </w:r>
      <w:r w:rsidRPr="00C3273F">
        <w:rPr>
          <w:rFonts w:ascii="Times New Roman" w:hAnsi="Times New Roman" w:cs="Times New Roman"/>
          <w:sz w:val="28"/>
          <w:szCs w:val="28"/>
        </w:rPr>
        <w:t xml:space="preserve"> бюджетных средств позволит осуществить на качественно высоком уровне формирование и исполнение бюджета </w:t>
      </w:r>
      <w:r w:rsidR="00954A4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 на трехлетнюю перспективу, обеспечив сбалансированность и устойчивость бюджетной системы </w:t>
      </w:r>
      <w:r w:rsidR="00954A4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C44C4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C44C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954A48"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7BBBB2DD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C9B754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8AF2D9" w14:textId="77777777" w:rsidR="008F376B" w:rsidRPr="00C3273F" w:rsidRDefault="008F376B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F376B" w:rsidRPr="00C3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37"/>
    <w:rsid w:val="00003504"/>
    <w:rsid w:val="00003616"/>
    <w:rsid w:val="000066C7"/>
    <w:rsid w:val="00010CDB"/>
    <w:rsid w:val="00014C1D"/>
    <w:rsid w:val="00017B07"/>
    <w:rsid w:val="00022D8F"/>
    <w:rsid w:val="00023C71"/>
    <w:rsid w:val="000314FC"/>
    <w:rsid w:val="00032B10"/>
    <w:rsid w:val="00033F1F"/>
    <w:rsid w:val="00034BA3"/>
    <w:rsid w:val="00034D66"/>
    <w:rsid w:val="00035870"/>
    <w:rsid w:val="00035D67"/>
    <w:rsid w:val="000512D3"/>
    <w:rsid w:val="00054D89"/>
    <w:rsid w:val="00060342"/>
    <w:rsid w:val="00063E57"/>
    <w:rsid w:val="00070A27"/>
    <w:rsid w:val="00071687"/>
    <w:rsid w:val="00075269"/>
    <w:rsid w:val="00075C66"/>
    <w:rsid w:val="000844C4"/>
    <w:rsid w:val="000850AB"/>
    <w:rsid w:val="000852BE"/>
    <w:rsid w:val="00085421"/>
    <w:rsid w:val="00093AE8"/>
    <w:rsid w:val="000947C4"/>
    <w:rsid w:val="00095F4C"/>
    <w:rsid w:val="000A1623"/>
    <w:rsid w:val="000A3B65"/>
    <w:rsid w:val="000B0A73"/>
    <w:rsid w:val="000B1BD2"/>
    <w:rsid w:val="000B32C4"/>
    <w:rsid w:val="000B46DC"/>
    <w:rsid w:val="000B4D9A"/>
    <w:rsid w:val="000B50FA"/>
    <w:rsid w:val="000C2331"/>
    <w:rsid w:val="000D181F"/>
    <w:rsid w:val="000D3631"/>
    <w:rsid w:val="000D3A10"/>
    <w:rsid w:val="000D5057"/>
    <w:rsid w:val="000F4371"/>
    <w:rsid w:val="0010033E"/>
    <w:rsid w:val="0010279A"/>
    <w:rsid w:val="00105969"/>
    <w:rsid w:val="00110A14"/>
    <w:rsid w:val="00110A6C"/>
    <w:rsid w:val="00113486"/>
    <w:rsid w:val="0011524B"/>
    <w:rsid w:val="0011553F"/>
    <w:rsid w:val="00116EBC"/>
    <w:rsid w:val="001242EB"/>
    <w:rsid w:val="00124C3A"/>
    <w:rsid w:val="0013101B"/>
    <w:rsid w:val="0013478A"/>
    <w:rsid w:val="00136360"/>
    <w:rsid w:val="0013661B"/>
    <w:rsid w:val="001402FA"/>
    <w:rsid w:val="00140602"/>
    <w:rsid w:val="0014061E"/>
    <w:rsid w:val="00142470"/>
    <w:rsid w:val="001440E3"/>
    <w:rsid w:val="00150D0B"/>
    <w:rsid w:val="00152A1E"/>
    <w:rsid w:val="001541E7"/>
    <w:rsid w:val="00156115"/>
    <w:rsid w:val="00156DFF"/>
    <w:rsid w:val="0016214E"/>
    <w:rsid w:val="00164EEB"/>
    <w:rsid w:val="001727FE"/>
    <w:rsid w:val="00177A9C"/>
    <w:rsid w:val="00181113"/>
    <w:rsid w:val="00186C75"/>
    <w:rsid w:val="001874A8"/>
    <w:rsid w:val="00187C15"/>
    <w:rsid w:val="00192ACD"/>
    <w:rsid w:val="001936CA"/>
    <w:rsid w:val="00194D0D"/>
    <w:rsid w:val="00196F5F"/>
    <w:rsid w:val="001A0FF7"/>
    <w:rsid w:val="001A169E"/>
    <w:rsid w:val="001A41E6"/>
    <w:rsid w:val="001A437F"/>
    <w:rsid w:val="001A5F00"/>
    <w:rsid w:val="001A5F41"/>
    <w:rsid w:val="001B2DCA"/>
    <w:rsid w:val="001B39C9"/>
    <w:rsid w:val="001B5F4F"/>
    <w:rsid w:val="001C0FBB"/>
    <w:rsid w:val="001C266D"/>
    <w:rsid w:val="001C3201"/>
    <w:rsid w:val="001C359C"/>
    <w:rsid w:val="001C3F47"/>
    <w:rsid w:val="001C414E"/>
    <w:rsid w:val="001D4212"/>
    <w:rsid w:val="001D4D15"/>
    <w:rsid w:val="001D5C10"/>
    <w:rsid w:val="001D5E36"/>
    <w:rsid w:val="001D6023"/>
    <w:rsid w:val="001E2F03"/>
    <w:rsid w:val="001E6E47"/>
    <w:rsid w:val="001E7F94"/>
    <w:rsid w:val="001F176E"/>
    <w:rsid w:val="001F1D17"/>
    <w:rsid w:val="001F34FE"/>
    <w:rsid w:val="001F4191"/>
    <w:rsid w:val="001F4F88"/>
    <w:rsid w:val="002004CD"/>
    <w:rsid w:val="002033B6"/>
    <w:rsid w:val="00204755"/>
    <w:rsid w:val="00205023"/>
    <w:rsid w:val="00206B38"/>
    <w:rsid w:val="00207D26"/>
    <w:rsid w:val="00210D19"/>
    <w:rsid w:val="0021432E"/>
    <w:rsid w:val="0021570A"/>
    <w:rsid w:val="00215FCA"/>
    <w:rsid w:val="00216539"/>
    <w:rsid w:val="00221696"/>
    <w:rsid w:val="00225090"/>
    <w:rsid w:val="0023230B"/>
    <w:rsid w:val="002358C5"/>
    <w:rsid w:val="002370C2"/>
    <w:rsid w:val="0024201A"/>
    <w:rsid w:val="00242E88"/>
    <w:rsid w:val="00246662"/>
    <w:rsid w:val="00251628"/>
    <w:rsid w:val="0025404C"/>
    <w:rsid w:val="00257D00"/>
    <w:rsid w:val="00262954"/>
    <w:rsid w:val="00264CAF"/>
    <w:rsid w:val="00265B09"/>
    <w:rsid w:val="00270D39"/>
    <w:rsid w:val="00271744"/>
    <w:rsid w:val="00271E98"/>
    <w:rsid w:val="00272CD5"/>
    <w:rsid w:val="0028088D"/>
    <w:rsid w:val="002814B5"/>
    <w:rsid w:val="00283E8D"/>
    <w:rsid w:val="002870BB"/>
    <w:rsid w:val="002909BA"/>
    <w:rsid w:val="00295323"/>
    <w:rsid w:val="0029578D"/>
    <w:rsid w:val="002966AA"/>
    <w:rsid w:val="002B1E51"/>
    <w:rsid w:val="002B4FB3"/>
    <w:rsid w:val="002C6315"/>
    <w:rsid w:val="002C6915"/>
    <w:rsid w:val="002D0482"/>
    <w:rsid w:val="002D775F"/>
    <w:rsid w:val="002D7AA1"/>
    <w:rsid w:val="002D7E47"/>
    <w:rsid w:val="002E221D"/>
    <w:rsid w:val="002E779F"/>
    <w:rsid w:val="002F1E41"/>
    <w:rsid w:val="002F239D"/>
    <w:rsid w:val="002F6D7C"/>
    <w:rsid w:val="002F7ED3"/>
    <w:rsid w:val="0030612B"/>
    <w:rsid w:val="003131ED"/>
    <w:rsid w:val="00315E72"/>
    <w:rsid w:val="003210B8"/>
    <w:rsid w:val="00321C72"/>
    <w:rsid w:val="0032223B"/>
    <w:rsid w:val="00324302"/>
    <w:rsid w:val="00334A6D"/>
    <w:rsid w:val="003363E4"/>
    <w:rsid w:val="003372D5"/>
    <w:rsid w:val="00342D90"/>
    <w:rsid w:val="00342D9D"/>
    <w:rsid w:val="00346B50"/>
    <w:rsid w:val="00347066"/>
    <w:rsid w:val="00351CC8"/>
    <w:rsid w:val="003624E5"/>
    <w:rsid w:val="0037104C"/>
    <w:rsid w:val="00372681"/>
    <w:rsid w:val="003862B7"/>
    <w:rsid w:val="00393FA9"/>
    <w:rsid w:val="003952CB"/>
    <w:rsid w:val="00396150"/>
    <w:rsid w:val="003964C6"/>
    <w:rsid w:val="003A32FD"/>
    <w:rsid w:val="003A3CC8"/>
    <w:rsid w:val="003A7F53"/>
    <w:rsid w:val="003B2B7E"/>
    <w:rsid w:val="003B7F37"/>
    <w:rsid w:val="003C2694"/>
    <w:rsid w:val="003D4026"/>
    <w:rsid w:val="003E2FC7"/>
    <w:rsid w:val="003E5969"/>
    <w:rsid w:val="003F3706"/>
    <w:rsid w:val="003F4DC2"/>
    <w:rsid w:val="004021FA"/>
    <w:rsid w:val="004027E1"/>
    <w:rsid w:val="004050A7"/>
    <w:rsid w:val="00417A91"/>
    <w:rsid w:val="00423915"/>
    <w:rsid w:val="00423E45"/>
    <w:rsid w:val="004306EE"/>
    <w:rsid w:val="00432F78"/>
    <w:rsid w:val="00433096"/>
    <w:rsid w:val="0044624E"/>
    <w:rsid w:val="00447E39"/>
    <w:rsid w:val="00457361"/>
    <w:rsid w:val="00462DB5"/>
    <w:rsid w:val="004703D8"/>
    <w:rsid w:val="0047076D"/>
    <w:rsid w:val="0047149E"/>
    <w:rsid w:val="00480708"/>
    <w:rsid w:val="004818E1"/>
    <w:rsid w:val="0048389C"/>
    <w:rsid w:val="00484672"/>
    <w:rsid w:val="00485D74"/>
    <w:rsid w:val="00486A91"/>
    <w:rsid w:val="004874DE"/>
    <w:rsid w:val="00487D92"/>
    <w:rsid w:val="004914EA"/>
    <w:rsid w:val="00491D82"/>
    <w:rsid w:val="00495526"/>
    <w:rsid w:val="004964BB"/>
    <w:rsid w:val="004A4114"/>
    <w:rsid w:val="004A5FC5"/>
    <w:rsid w:val="004A746D"/>
    <w:rsid w:val="004B444B"/>
    <w:rsid w:val="004B6D61"/>
    <w:rsid w:val="004C1773"/>
    <w:rsid w:val="004C3795"/>
    <w:rsid w:val="004C4FF1"/>
    <w:rsid w:val="004C60A1"/>
    <w:rsid w:val="004C6F2F"/>
    <w:rsid w:val="004D7A24"/>
    <w:rsid w:val="004E27BD"/>
    <w:rsid w:val="004E401E"/>
    <w:rsid w:val="004F34C5"/>
    <w:rsid w:val="004F749E"/>
    <w:rsid w:val="00505DE7"/>
    <w:rsid w:val="00506DEE"/>
    <w:rsid w:val="005139E2"/>
    <w:rsid w:val="00514591"/>
    <w:rsid w:val="00517664"/>
    <w:rsid w:val="00521E48"/>
    <w:rsid w:val="00524867"/>
    <w:rsid w:val="00527B80"/>
    <w:rsid w:val="00530516"/>
    <w:rsid w:val="00542B40"/>
    <w:rsid w:val="005440BD"/>
    <w:rsid w:val="00553695"/>
    <w:rsid w:val="005566A1"/>
    <w:rsid w:val="005644DE"/>
    <w:rsid w:val="00573C28"/>
    <w:rsid w:val="005741FA"/>
    <w:rsid w:val="00577B97"/>
    <w:rsid w:val="00582849"/>
    <w:rsid w:val="005842EC"/>
    <w:rsid w:val="005847CB"/>
    <w:rsid w:val="005851A5"/>
    <w:rsid w:val="00591227"/>
    <w:rsid w:val="0059140F"/>
    <w:rsid w:val="00597D30"/>
    <w:rsid w:val="005A0DA4"/>
    <w:rsid w:val="005C768D"/>
    <w:rsid w:val="005C7D83"/>
    <w:rsid w:val="005D4A4B"/>
    <w:rsid w:val="005D5AAB"/>
    <w:rsid w:val="005D6589"/>
    <w:rsid w:val="005D69C1"/>
    <w:rsid w:val="005E30EF"/>
    <w:rsid w:val="005E74F0"/>
    <w:rsid w:val="005F1FA9"/>
    <w:rsid w:val="005F21E7"/>
    <w:rsid w:val="005F408F"/>
    <w:rsid w:val="005F4CA0"/>
    <w:rsid w:val="005F6BA9"/>
    <w:rsid w:val="0060117B"/>
    <w:rsid w:val="00606905"/>
    <w:rsid w:val="00610D43"/>
    <w:rsid w:val="0061135C"/>
    <w:rsid w:val="006231C3"/>
    <w:rsid w:val="00626569"/>
    <w:rsid w:val="00627C66"/>
    <w:rsid w:val="00633BF2"/>
    <w:rsid w:val="00634621"/>
    <w:rsid w:val="0063464B"/>
    <w:rsid w:val="0065120A"/>
    <w:rsid w:val="0065549D"/>
    <w:rsid w:val="0065550C"/>
    <w:rsid w:val="00656065"/>
    <w:rsid w:val="00656D17"/>
    <w:rsid w:val="00661717"/>
    <w:rsid w:val="006665B5"/>
    <w:rsid w:val="00670AC3"/>
    <w:rsid w:val="00672F2E"/>
    <w:rsid w:val="00677573"/>
    <w:rsid w:val="006805EB"/>
    <w:rsid w:val="00682E8F"/>
    <w:rsid w:val="00683550"/>
    <w:rsid w:val="00685851"/>
    <w:rsid w:val="00687E5F"/>
    <w:rsid w:val="00693463"/>
    <w:rsid w:val="006939AA"/>
    <w:rsid w:val="0069770D"/>
    <w:rsid w:val="006A2C5E"/>
    <w:rsid w:val="006B0D21"/>
    <w:rsid w:val="006B1961"/>
    <w:rsid w:val="006B73B9"/>
    <w:rsid w:val="006C06BE"/>
    <w:rsid w:val="006C0ED9"/>
    <w:rsid w:val="006C24DE"/>
    <w:rsid w:val="006C2F91"/>
    <w:rsid w:val="006C7BD2"/>
    <w:rsid w:val="006D2529"/>
    <w:rsid w:val="006D52E1"/>
    <w:rsid w:val="006D5F08"/>
    <w:rsid w:val="006D730F"/>
    <w:rsid w:val="006E5135"/>
    <w:rsid w:val="006F619F"/>
    <w:rsid w:val="00701968"/>
    <w:rsid w:val="007021D2"/>
    <w:rsid w:val="00704BFF"/>
    <w:rsid w:val="00705133"/>
    <w:rsid w:val="0070713F"/>
    <w:rsid w:val="00713C97"/>
    <w:rsid w:val="007202BB"/>
    <w:rsid w:val="007247CA"/>
    <w:rsid w:val="00726F6F"/>
    <w:rsid w:val="007318B6"/>
    <w:rsid w:val="00734231"/>
    <w:rsid w:val="00736DD8"/>
    <w:rsid w:val="00740BD6"/>
    <w:rsid w:val="00742758"/>
    <w:rsid w:val="00745DFB"/>
    <w:rsid w:val="0075115E"/>
    <w:rsid w:val="007517BB"/>
    <w:rsid w:val="007529D0"/>
    <w:rsid w:val="00754588"/>
    <w:rsid w:val="007553A6"/>
    <w:rsid w:val="0076241A"/>
    <w:rsid w:val="00762B88"/>
    <w:rsid w:val="007656E7"/>
    <w:rsid w:val="007727B8"/>
    <w:rsid w:val="00773518"/>
    <w:rsid w:val="00781542"/>
    <w:rsid w:val="007850F9"/>
    <w:rsid w:val="00792F16"/>
    <w:rsid w:val="00797780"/>
    <w:rsid w:val="007A0A3F"/>
    <w:rsid w:val="007A44F8"/>
    <w:rsid w:val="007B0DB1"/>
    <w:rsid w:val="007B4C98"/>
    <w:rsid w:val="007B69FC"/>
    <w:rsid w:val="007C33F0"/>
    <w:rsid w:val="007C493D"/>
    <w:rsid w:val="007C6C61"/>
    <w:rsid w:val="007D19BA"/>
    <w:rsid w:val="007D2056"/>
    <w:rsid w:val="007D358F"/>
    <w:rsid w:val="007D45AE"/>
    <w:rsid w:val="007D7638"/>
    <w:rsid w:val="007E111F"/>
    <w:rsid w:val="007E2E46"/>
    <w:rsid w:val="007E4B41"/>
    <w:rsid w:val="007F2CF8"/>
    <w:rsid w:val="007F4469"/>
    <w:rsid w:val="008017E7"/>
    <w:rsid w:val="00801AB1"/>
    <w:rsid w:val="00802800"/>
    <w:rsid w:val="00802AFD"/>
    <w:rsid w:val="008038B4"/>
    <w:rsid w:val="00810065"/>
    <w:rsid w:val="008143C8"/>
    <w:rsid w:val="008151CB"/>
    <w:rsid w:val="00817039"/>
    <w:rsid w:val="008201A0"/>
    <w:rsid w:val="00825BC1"/>
    <w:rsid w:val="008275B0"/>
    <w:rsid w:val="008305A7"/>
    <w:rsid w:val="00831BCC"/>
    <w:rsid w:val="0083433E"/>
    <w:rsid w:val="00834AD5"/>
    <w:rsid w:val="00834C6A"/>
    <w:rsid w:val="008401D0"/>
    <w:rsid w:val="00840920"/>
    <w:rsid w:val="00840CDD"/>
    <w:rsid w:val="00841D15"/>
    <w:rsid w:val="00844D27"/>
    <w:rsid w:val="0084580E"/>
    <w:rsid w:val="0085552A"/>
    <w:rsid w:val="00863ACA"/>
    <w:rsid w:val="0086484F"/>
    <w:rsid w:val="00866D42"/>
    <w:rsid w:val="008729AC"/>
    <w:rsid w:val="00873AD4"/>
    <w:rsid w:val="00874151"/>
    <w:rsid w:val="008755CF"/>
    <w:rsid w:val="00877719"/>
    <w:rsid w:val="00877DAB"/>
    <w:rsid w:val="008818A2"/>
    <w:rsid w:val="00881BC5"/>
    <w:rsid w:val="00887C9C"/>
    <w:rsid w:val="00890BF6"/>
    <w:rsid w:val="00891ECA"/>
    <w:rsid w:val="00894667"/>
    <w:rsid w:val="00896174"/>
    <w:rsid w:val="00897D8B"/>
    <w:rsid w:val="008A02B9"/>
    <w:rsid w:val="008A0540"/>
    <w:rsid w:val="008A7776"/>
    <w:rsid w:val="008C69D2"/>
    <w:rsid w:val="008D2905"/>
    <w:rsid w:val="008D339D"/>
    <w:rsid w:val="008D693D"/>
    <w:rsid w:val="008E0EB0"/>
    <w:rsid w:val="008E1602"/>
    <w:rsid w:val="008E31DD"/>
    <w:rsid w:val="008E4E8C"/>
    <w:rsid w:val="008F01F3"/>
    <w:rsid w:val="008F3116"/>
    <w:rsid w:val="008F376B"/>
    <w:rsid w:val="008F6288"/>
    <w:rsid w:val="008F64D2"/>
    <w:rsid w:val="008F71A5"/>
    <w:rsid w:val="0090557C"/>
    <w:rsid w:val="00907AC2"/>
    <w:rsid w:val="00910860"/>
    <w:rsid w:val="009115AD"/>
    <w:rsid w:val="0091234F"/>
    <w:rsid w:val="00913A97"/>
    <w:rsid w:val="009160DF"/>
    <w:rsid w:val="00925A1F"/>
    <w:rsid w:val="00930B66"/>
    <w:rsid w:val="00931144"/>
    <w:rsid w:val="009322EC"/>
    <w:rsid w:val="009345E9"/>
    <w:rsid w:val="0093739B"/>
    <w:rsid w:val="00940D9D"/>
    <w:rsid w:val="00942E0B"/>
    <w:rsid w:val="00944B0D"/>
    <w:rsid w:val="0094572C"/>
    <w:rsid w:val="009511FB"/>
    <w:rsid w:val="00952522"/>
    <w:rsid w:val="00952BED"/>
    <w:rsid w:val="00954A48"/>
    <w:rsid w:val="00954AF6"/>
    <w:rsid w:val="00957BAF"/>
    <w:rsid w:val="0096173C"/>
    <w:rsid w:val="009777AE"/>
    <w:rsid w:val="0098750D"/>
    <w:rsid w:val="009879B2"/>
    <w:rsid w:val="00992B97"/>
    <w:rsid w:val="00993211"/>
    <w:rsid w:val="00996692"/>
    <w:rsid w:val="009A3D5F"/>
    <w:rsid w:val="009A7A48"/>
    <w:rsid w:val="009B0830"/>
    <w:rsid w:val="009B4DA1"/>
    <w:rsid w:val="009B56B6"/>
    <w:rsid w:val="009B6F5C"/>
    <w:rsid w:val="009D13ED"/>
    <w:rsid w:val="009D4E32"/>
    <w:rsid w:val="009D60DE"/>
    <w:rsid w:val="009D77F7"/>
    <w:rsid w:val="009E13B0"/>
    <w:rsid w:val="009E2C86"/>
    <w:rsid w:val="009E380D"/>
    <w:rsid w:val="009E3826"/>
    <w:rsid w:val="009E48A5"/>
    <w:rsid w:val="009E51D5"/>
    <w:rsid w:val="009E712D"/>
    <w:rsid w:val="009E7847"/>
    <w:rsid w:val="009E7A5D"/>
    <w:rsid w:val="009F1288"/>
    <w:rsid w:val="009F1668"/>
    <w:rsid w:val="00A01829"/>
    <w:rsid w:val="00A052AF"/>
    <w:rsid w:val="00A05AEF"/>
    <w:rsid w:val="00A06921"/>
    <w:rsid w:val="00A1289D"/>
    <w:rsid w:val="00A13118"/>
    <w:rsid w:val="00A1453C"/>
    <w:rsid w:val="00A15B2B"/>
    <w:rsid w:val="00A16265"/>
    <w:rsid w:val="00A16990"/>
    <w:rsid w:val="00A17524"/>
    <w:rsid w:val="00A177A2"/>
    <w:rsid w:val="00A17C9E"/>
    <w:rsid w:val="00A20AB7"/>
    <w:rsid w:val="00A20BCD"/>
    <w:rsid w:val="00A22DA5"/>
    <w:rsid w:val="00A2579B"/>
    <w:rsid w:val="00A261DC"/>
    <w:rsid w:val="00A32EDB"/>
    <w:rsid w:val="00A358FF"/>
    <w:rsid w:val="00A42FBF"/>
    <w:rsid w:val="00A43A7A"/>
    <w:rsid w:val="00A43E72"/>
    <w:rsid w:val="00A4518D"/>
    <w:rsid w:val="00A46B52"/>
    <w:rsid w:val="00A477D3"/>
    <w:rsid w:val="00A4795F"/>
    <w:rsid w:val="00A50193"/>
    <w:rsid w:val="00A501FA"/>
    <w:rsid w:val="00A50749"/>
    <w:rsid w:val="00A564C5"/>
    <w:rsid w:val="00A65A2D"/>
    <w:rsid w:val="00A66511"/>
    <w:rsid w:val="00A77397"/>
    <w:rsid w:val="00A808DF"/>
    <w:rsid w:val="00A80DB0"/>
    <w:rsid w:val="00A83AB0"/>
    <w:rsid w:val="00A85FD9"/>
    <w:rsid w:val="00A92866"/>
    <w:rsid w:val="00AA5D10"/>
    <w:rsid w:val="00AB009E"/>
    <w:rsid w:val="00AB396F"/>
    <w:rsid w:val="00AB601C"/>
    <w:rsid w:val="00AC1AF0"/>
    <w:rsid w:val="00AC2E09"/>
    <w:rsid w:val="00AC4BFF"/>
    <w:rsid w:val="00AC55E0"/>
    <w:rsid w:val="00AD2BCA"/>
    <w:rsid w:val="00AD664E"/>
    <w:rsid w:val="00AE03F9"/>
    <w:rsid w:val="00AE0BC3"/>
    <w:rsid w:val="00AE75A9"/>
    <w:rsid w:val="00AF76B4"/>
    <w:rsid w:val="00B00DD4"/>
    <w:rsid w:val="00B01050"/>
    <w:rsid w:val="00B07A99"/>
    <w:rsid w:val="00B07DF4"/>
    <w:rsid w:val="00B128E5"/>
    <w:rsid w:val="00B14CA0"/>
    <w:rsid w:val="00B20149"/>
    <w:rsid w:val="00B21E90"/>
    <w:rsid w:val="00B22356"/>
    <w:rsid w:val="00B225C1"/>
    <w:rsid w:val="00B249BB"/>
    <w:rsid w:val="00B25CD7"/>
    <w:rsid w:val="00B27075"/>
    <w:rsid w:val="00B30289"/>
    <w:rsid w:val="00B5651F"/>
    <w:rsid w:val="00B565EA"/>
    <w:rsid w:val="00B57D49"/>
    <w:rsid w:val="00B72996"/>
    <w:rsid w:val="00B74CF6"/>
    <w:rsid w:val="00B7606F"/>
    <w:rsid w:val="00B761C6"/>
    <w:rsid w:val="00B80E56"/>
    <w:rsid w:val="00B8211E"/>
    <w:rsid w:val="00B8474E"/>
    <w:rsid w:val="00B90C78"/>
    <w:rsid w:val="00BA0F9D"/>
    <w:rsid w:val="00BA4371"/>
    <w:rsid w:val="00BA561F"/>
    <w:rsid w:val="00BA598E"/>
    <w:rsid w:val="00BA7126"/>
    <w:rsid w:val="00BB2A5E"/>
    <w:rsid w:val="00BC6B18"/>
    <w:rsid w:val="00BD1241"/>
    <w:rsid w:val="00BD12F1"/>
    <w:rsid w:val="00BE01D0"/>
    <w:rsid w:val="00BE0A0C"/>
    <w:rsid w:val="00BE2F57"/>
    <w:rsid w:val="00BE7D63"/>
    <w:rsid w:val="00BF0539"/>
    <w:rsid w:val="00BF2239"/>
    <w:rsid w:val="00BF2711"/>
    <w:rsid w:val="00BF55C3"/>
    <w:rsid w:val="00BF5923"/>
    <w:rsid w:val="00BF66F6"/>
    <w:rsid w:val="00BF7E7E"/>
    <w:rsid w:val="00C0053F"/>
    <w:rsid w:val="00C009E9"/>
    <w:rsid w:val="00C01DF4"/>
    <w:rsid w:val="00C0256A"/>
    <w:rsid w:val="00C03810"/>
    <w:rsid w:val="00C043F9"/>
    <w:rsid w:val="00C06C2B"/>
    <w:rsid w:val="00C1607F"/>
    <w:rsid w:val="00C17341"/>
    <w:rsid w:val="00C22ED2"/>
    <w:rsid w:val="00C278A5"/>
    <w:rsid w:val="00C27BD5"/>
    <w:rsid w:val="00C3273F"/>
    <w:rsid w:val="00C338C7"/>
    <w:rsid w:val="00C33A08"/>
    <w:rsid w:val="00C33DFB"/>
    <w:rsid w:val="00C36AA6"/>
    <w:rsid w:val="00C374C6"/>
    <w:rsid w:val="00C40ACE"/>
    <w:rsid w:val="00C522D1"/>
    <w:rsid w:val="00C53735"/>
    <w:rsid w:val="00C55E4D"/>
    <w:rsid w:val="00C568E8"/>
    <w:rsid w:val="00C60E54"/>
    <w:rsid w:val="00C627FC"/>
    <w:rsid w:val="00C6660E"/>
    <w:rsid w:val="00C675E9"/>
    <w:rsid w:val="00C724E8"/>
    <w:rsid w:val="00C73098"/>
    <w:rsid w:val="00C74F88"/>
    <w:rsid w:val="00C76694"/>
    <w:rsid w:val="00C85E1C"/>
    <w:rsid w:val="00C87038"/>
    <w:rsid w:val="00C87DC6"/>
    <w:rsid w:val="00C92869"/>
    <w:rsid w:val="00C97EA1"/>
    <w:rsid w:val="00CA13B5"/>
    <w:rsid w:val="00CB0ABD"/>
    <w:rsid w:val="00CB145A"/>
    <w:rsid w:val="00CB3620"/>
    <w:rsid w:val="00CB4E3D"/>
    <w:rsid w:val="00CC455C"/>
    <w:rsid w:val="00CC681A"/>
    <w:rsid w:val="00CC72C2"/>
    <w:rsid w:val="00CC78E8"/>
    <w:rsid w:val="00CD4EF4"/>
    <w:rsid w:val="00CE06F9"/>
    <w:rsid w:val="00CE172C"/>
    <w:rsid w:val="00CE7F7F"/>
    <w:rsid w:val="00CF39CE"/>
    <w:rsid w:val="00CF7081"/>
    <w:rsid w:val="00D0117C"/>
    <w:rsid w:val="00D011E8"/>
    <w:rsid w:val="00D02C48"/>
    <w:rsid w:val="00D120DC"/>
    <w:rsid w:val="00D20006"/>
    <w:rsid w:val="00D20534"/>
    <w:rsid w:val="00D34D6E"/>
    <w:rsid w:val="00D36B88"/>
    <w:rsid w:val="00D37332"/>
    <w:rsid w:val="00D40A71"/>
    <w:rsid w:val="00D47213"/>
    <w:rsid w:val="00D51E4D"/>
    <w:rsid w:val="00D54FA8"/>
    <w:rsid w:val="00D570EB"/>
    <w:rsid w:val="00D57A06"/>
    <w:rsid w:val="00D60F31"/>
    <w:rsid w:val="00D618F7"/>
    <w:rsid w:val="00D620E2"/>
    <w:rsid w:val="00D66009"/>
    <w:rsid w:val="00D66CE4"/>
    <w:rsid w:val="00D713D0"/>
    <w:rsid w:val="00D722A0"/>
    <w:rsid w:val="00D72405"/>
    <w:rsid w:val="00D758B1"/>
    <w:rsid w:val="00D766FF"/>
    <w:rsid w:val="00D80A6B"/>
    <w:rsid w:val="00D8137C"/>
    <w:rsid w:val="00D81FBC"/>
    <w:rsid w:val="00D83DB4"/>
    <w:rsid w:val="00D8546C"/>
    <w:rsid w:val="00D9043A"/>
    <w:rsid w:val="00D9054B"/>
    <w:rsid w:val="00D93AE8"/>
    <w:rsid w:val="00D93EAD"/>
    <w:rsid w:val="00D94949"/>
    <w:rsid w:val="00D96553"/>
    <w:rsid w:val="00DA21FD"/>
    <w:rsid w:val="00DA4937"/>
    <w:rsid w:val="00DA6A0B"/>
    <w:rsid w:val="00DB0D53"/>
    <w:rsid w:val="00DB16B3"/>
    <w:rsid w:val="00DB2A82"/>
    <w:rsid w:val="00DB3AC9"/>
    <w:rsid w:val="00DB6245"/>
    <w:rsid w:val="00DB7D95"/>
    <w:rsid w:val="00DC010C"/>
    <w:rsid w:val="00DC022B"/>
    <w:rsid w:val="00DC06D3"/>
    <w:rsid w:val="00DC597B"/>
    <w:rsid w:val="00DD6E93"/>
    <w:rsid w:val="00DE145A"/>
    <w:rsid w:val="00DE214C"/>
    <w:rsid w:val="00DE553F"/>
    <w:rsid w:val="00DE617E"/>
    <w:rsid w:val="00DE74B6"/>
    <w:rsid w:val="00DF3AEC"/>
    <w:rsid w:val="00DF46FE"/>
    <w:rsid w:val="00DF581B"/>
    <w:rsid w:val="00DF5AB6"/>
    <w:rsid w:val="00DF6A96"/>
    <w:rsid w:val="00E00F80"/>
    <w:rsid w:val="00E02E2B"/>
    <w:rsid w:val="00E035F6"/>
    <w:rsid w:val="00E0442F"/>
    <w:rsid w:val="00E04480"/>
    <w:rsid w:val="00E051D5"/>
    <w:rsid w:val="00E05F9E"/>
    <w:rsid w:val="00E06FA6"/>
    <w:rsid w:val="00E121E7"/>
    <w:rsid w:val="00E31044"/>
    <w:rsid w:val="00E31EE9"/>
    <w:rsid w:val="00E32DDE"/>
    <w:rsid w:val="00E337B8"/>
    <w:rsid w:val="00E3535B"/>
    <w:rsid w:val="00E402C8"/>
    <w:rsid w:val="00E411D6"/>
    <w:rsid w:val="00E427AC"/>
    <w:rsid w:val="00E42BBB"/>
    <w:rsid w:val="00E44E6B"/>
    <w:rsid w:val="00E50CBF"/>
    <w:rsid w:val="00E510DB"/>
    <w:rsid w:val="00E5651A"/>
    <w:rsid w:val="00E60980"/>
    <w:rsid w:val="00E60D32"/>
    <w:rsid w:val="00E6299C"/>
    <w:rsid w:val="00E658DA"/>
    <w:rsid w:val="00E71BA1"/>
    <w:rsid w:val="00E72A2C"/>
    <w:rsid w:val="00E75533"/>
    <w:rsid w:val="00E82807"/>
    <w:rsid w:val="00E846E3"/>
    <w:rsid w:val="00E85E4E"/>
    <w:rsid w:val="00E90FF7"/>
    <w:rsid w:val="00EA341C"/>
    <w:rsid w:val="00EA3C71"/>
    <w:rsid w:val="00EA4C58"/>
    <w:rsid w:val="00EA4EA6"/>
    <w:rsid w:val="00EB0718"/>
    <w:rsid w:val="00EB0B84"/>
    <w:rsid w:val="00EB49C4"/>
    <w:rsid w:val="00EC44C4"/>
    <w:rsid w:val="00EC5029"/>
    <w:rsid w:val="00EC5119"/>
    <w:rsid w:val="00EC76FF"/>
    <w:rsid w:val="00EC7733"/>
    <w:rsid w:val="00EC7DDA"/>
    <w:rsid w:val="00ED104A"/>
    <w:rsid w:val="00ED179D"/>
    <w:rsid w:val="00ED3D18"/>
    <w:rsid w:val="00ED4087"/>
    <w:rsid w:val="00ED70BD"/>
    <w:rsid w:val="00ED7537"/>
    <w:rsid w:val="00EE0904"/>
    <w:rsid w:val="00EE2874"/>
    <w:rsid w:val="00EE42AA"/>
    <w:rsid w:val="00EE6232"/>
    <w:rsid w:val="00EF280D"/>
    <w:rsid w:val="00EF2C9F"/>
    <w:rsid w:val="00EF3693"/>
    <w:rsid w:val="00EF6227"/>
    <w:rsid w:val="00EF740A"/>
    <w:rsid w:val="00F03DF5"/>
    <w:rsid w:val="00F14A4E"/>
    <w:rsid w:val="00F17601"/>
    <w:rsid w:val="00F17D40"/>
    <w:rsid w:val="00F200D6"/>
    <w:rsid w:val="00F216F9"/>
    <w:rsid w:val="00F3255F"/>
    <w:rsid w:val="00F337CC"/>
    <w:rsid w:val="00F43B69"/>
    <w:rsid w:val="00F45F9B"/>
    <w:rsid w:val="00F51194"/>
    <w:rsid w:val="00F54D0C"/>
    <w:rsid w:val="00F56201"/>
    <w:rsid w:val="00F659DA"/>
    <w:rsid w:val="00F66591"/>
    <w:rsid w:val="00F67225"/>
    <w:rsid w:val="00F74FF9"/>
    <w:rsid w:val="00F769C3"/>
    <w:rsid w:val="00F76A3B"/>
    <w:rsid w:val="00F77576"/>
    <w:rsid w:val="00F802FC"/>
    <w:rsid w:val="00F81054"/>
    <w:rsid w:val="00F8281C"/>
    <w:rsid w:val="00F8750D"/>
    <w:rsid w:val="00F9005D"/>
    <w:rsid w:val="00F91F74"/>
    <w:rsid w:val="00F94A8B"/>
    <w:rsid w:val="00F973B6"/>
    <w:rsid w:val="00F97C80"/>
    <w:rsid w:val="00FA4CEB"/>
    <w:rsid w:val="00FB4D7A"/>
    <w:rsid w:val="00FC20C7"/>
    <w:rsid w:val="00FC36BC"/>
    <w:rsid w:val="00FC4C83"/>
    <w:rsid w:val="00FC5133"/>
    <w:rsid w:val="00FC5F85"/>
    <w:rsid w:val="00FC78D4"/>
    <w:rsid w:val="00FD32FB"/>
    <w:rsid w:val="00FF481C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8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ozerki</dc:creator>
  <cp:lastModifiedBy>RYZEN</cp:lastModifiedBy>
  <cp:revision>2</cp:revision>
  <dcterms:created xsi:type="dcterms:W3CDTF">2025-10-17T05:16:00Z</dcterms:created>
  <dcterms:modified xsi:type="dcterms:W3CDTF">2025-10-17T05:16:00Z</dcterms:modified>
</cp:coreProperties>
</file>